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AA6" w:rsidRPr="0052060D" w:rsidRDefault="00177AA6" w:rsidP="00D43477">
      <w:pPr>
        <w:rPr>
          <w:rFonts w:ascii="Times New Roman" w:hAnsi="Times New Roman"/>
          <w:b/>
          <w:sz w:val="28"/>
          <w:szCs w:val="28"/>
        </w:rPr>
      </w:pPr>
      <w:r w:rsidRPr="0052060D">
        <w:rPr>
          <w:rFonts w:ascii="Times New Roman" w:hAnsi="Times New Roman"/>
          <w:b/>
          <w:sz w:val="28"/>
          <w:szCs w:val="28"/>
        </w:rPr>
        <w:t>Рабочая образовательная программа по технологии</w:t>
      </w:r>
    </w:p>
    <w:p w:rsidR="00177AA6" w:rsidRPr="0052060D" w:rsidRDefault="00177AA6" w:rsidP="00F9724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 </w:t>
      </w:r>
      <w:r w:rsidRPr="0052060D">
        <w:rPr>
          <w:rFonts w:ascii="Times New Roman" w:hAnsi="Times New Roman"/>
          <w:b/>
          <w:sz w:val="28"/>
          <w:szCs w:val="28"/>
        </w:rPr>
        <w:t xml:space="preserve">  класс (по адаптированной образовательной программе для лиц с ОВЗ)</w:t>
      </w:r>
    </w:p>
    <w:p w:rsidR="00177AA6" w:rsidRPr="0052060D" w:rsidRDefault="00177AA6" w:rsidP="00F97249">
      <w:pPr>
        <w:jc w:val="center"/>
        <w:rPr>
          <w:rFonts w:ascii="Times New Roman" w:hAnsi="Times New Roman"/>
          <w:b/>
          <w:sz w:val="28"/>
          <w:szCs w:val="28"/>
        </w:rPr>
      </w:pPr>
      <w:r w:rsidRPr="0052060D">
        <w:rPr>
          <w:rFonts w:ascii="Times New Roman" w:hAnsi="Times New Roman"/>
          <w:b/>
          <w:sz w:val="28"/>
          <w:szCs w:val="28"/>
        </w:rPr>
        <w:t>(основное общее образование)</w:t>
      </w:r>
    </w:p>
    <w:p w:rsidR="00177AA6" w:rsidRPr="005C3B3D" w:rsidRDefault="00177AA6" w:rsidP="007D4550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CD5ABE" w:rsidRPr="00CD5ABE" w:rsidRDefault="00CD5ABE" w:rsidP="00CD5ABE">
      <w:pPr>
        <w:widowControl w:val="0"/>
        <w:suppressAutoHyphens/>
        <w:spacing w:after="0" w:line="240" w:lineRule="auto"/>
        <w:rPr>
          <w:rFonts w:ascii="Liberation Serif" w:eastAsia="Droid Sans Fallback" w:hAnsi="Liberation Serif"/>
          <w:bCs/>
          <w:kern w:val="2"/>
          <w:sz w:val="24"/>
          <w:szCs w:val="24"/>
          <w:lang w:eastAsia="zh-CN" w:bidi="hi-IN"/>
        </w:rPr>
      </w:pPr>
      <w:r w:rsidRPr="00CD5ABE">
        <w:rPr>
          <w:rFonts w:ascii="Liberation Serif" w:eastAsia="Droid Sans Fallback" w:hAnsi="Liberation Serif"/>
          <w:kern w:val="2"/>
          <w:sz w:val="24"/>
          <w:szCs w:val="24"/>
          <w:lang w:eastAsia="zh-CN" w:bidi="hi-IN"/>
        </w:rPr>
        <w:t>Рабочая програм</w:t>
      </w:r>
      <w:r>
        <w:rPr>
          <w:rFonts w:ascii="Liberation Serif" w:eastAsia="Droid Sans Fallback" w:hAnsi="Liberation Serif"/>
          <w:kern w:val="2"/>
          <w:sz w:val="24"/>
          <w:szCs w:val="24"/>
          <w:lang w:eastAsia="zh-CN" w:bidi="hi-IN"/>
        </w:rPr>
        <w:t xml:space="preserve">ма по </w:t>
      </w:r>
      <w:proofErr w:type="gramStart"/>
      <w:r>
        <w:rPr>
          <w:rFonts w:ascii="Liberation Serif" w:eastAsia="Droid Sans Fallback" w:hAnsi="Liberation Serif"/>
          <w:kern w:val="2"/>
          <w:sz w:val="24"/>
          <w:szCs w:val="24"/>
          <w:lang w:eastAsia="zh-CN" w:bidi="hi-IN"/>
        </w:rPr>
        <w:t>технологии  для</w:t>
      </w:r>
      <w:proofErr w:type="gramEnd"/>
      <w:r>
        <w:rPr>
          <w:rFonts w:ascii="Liberation Serif" w:eastAsia="Droid Sans Fallback" w:hAnsi="Liberation Serif"/>
          <w:kern w:val="2"/>
          <w:sz w:val="24"/>
          <w:szCs w:val="24"/>
          <w:lang w:eastAsia="zh-CN" w:bidi="hi-IN"/>
        </w:rPr>
        <w:t xml:space="preserve"> учащихся 9 </w:t>
      </w:r>
      <w:r w:rsidRPr="00CD5ABE">
        <w:rPr>
          <w:rFonts w:ascii="Liberation Serif" w:eastAsia="Droid Sans Fallback" w:hAnsi="Liberation Serif"/>
          <w:kern w:val="2"/>
          <w:sz w:val="24"/>
          <w:szCs w:val="24"/>
          <w:lang w:eastAsia="zh-CN" w:bidi="hi-IN"/>
        </w:rPr>
        <w:t xml:space="preserve"> класса составлена </w:t>
      </w:r>
      <w:r w:rsidRPr="00CD5ABE">
        <w:rPr>
          <w:rFonts w:ascii="Liberation Serif" w:eastAsia="Droid Sans Fallback" w:hAnsi="Liberation Serif" w:cs="FreeSans"/>
          <w:kern w:val="2"/>
          <w:sz w:val="24"/>
          <w:szCs w:val="24"/>
          <w:lang w:eastAsia="zh-CN" w:bidi="hi-IN"/>
        </w:rPr>
        <w:t>для лиц с ОВЗ (с лёгкой формой умственной отсталости)</w:t>
      </w:r>
      <w:r w:rsidRPr="00CD5ABE">
        <w:rPr>
          <w:rFonts w:ascii="Liberation Serif" w:eastAsia="Droid Sans Fallback" w:hAnsi="Liberation Serif" w:cs="FreeSans"/>
          <w:b/>
          <w:kern w:val="2"/>
          <w:sz w:val="24"/>
          <w:szCs w:val="24"/>
          <w:lang w:eastAsia="zh-CN" w:bidi="hi-IN"/>
        </w:rPr>
        <w:t xml:space="preserve"> </w:t>
      </w:r>
      <w:r w:rsidRPr="00CD5ABE">
        <w:rPr>
          <w:rFonts w:ascii="Liberation Serif" w:eastAsia="Droid Sans Fallback" w:hAnsi="Liberation Serif" w:cs="FreeSans"/>
          <w:kern w:val="2"/>
          <w:sz w:val="24"/>
          <w:szCs w:val="24"/>
          <w:lang w:eastAsia="zh-CN" w:bidi="hi-IN"/>
        </w:rPr>
        <w:t xml:space="preserve"> </w:t>
      </w:r>
      <w:r w:rsidRPr="00CD5ABE">
        <w:rPr>
          <w:rFonts w:ascii="Liberation Serif" w:eastAsia="Droid Sans Fallback" w:hAnsi="Liberation Serif"/>
          <w:kern w:val="2"/>
          <w:sz w:val="24"/>
          <w:szCs w:val="24"/>
          <w:lang w:eastAsia="zh-CN" w:bidi="hi-IN"/>
        </w:rPr>
        <w:t>на основе адаптированной программы специальных (коррекцион</w:t>
      </w:r>
      <w:r w:rsidR="00B72D75">
        <w:rPr>
          <w:rFonts w:ascii="Liberation Serif" w:eastAsia="Droid Sans Fallback" w:hAnsi="Liberation Serif"/>
          <w:kern w:val="2"/>
          <w:sz w:val="24"/>
          <w:szCs w:val="24"/>
          <w:lang w:eastAsia="zh-CN" w:bidi="hi-IN"/>
        </w:rPr>
        <w:t>ных) образовательных учреждений</w:t>
      </w:r>
      <w:r w:rsidRPr="00CD5ABE">
        <w:rPr>
          <w:rFonts w:ascii="Liberation Serif" w:eastAsia="Droid Sans Fallback" w:hAnsi="Liberation Serif"/>
          <w:kern w:val="2"/>
          <w:sz w:val="24"/>
          <w:szCs w:val="24"/>
          <w:lang w:eastAsia="zh-CN" w:bidi="hi-IN"/>
        </w:rPr>
        <w:t xml:space="preserve"> и</w:t>
      </w:r>
      <w:r w:rsidRPr="00CD5ABE">
        <w:rPr>
          <w:rFonts w:ascii="Liberation Serif" w:eastAsia="Droid Sans Fallback" w:hAnsi="Liberation Serif"/>
          <w:bCs/>
          <w:kern w:val="2"/>
          <w:sz w:val="24"/>
          <w:szCs w:val="24"/>
          <w:lang w:eastAsia="zh-CN" w:bidi="hi-IN"/>
        </w:rPr>
        <w:t xml:space="preserve">    </w:t>
      </w:r>
      <w:r w:rsidRPr="00CD5ABE">
        <w:rPr>
          <w:rFonts w:ascii="Liberation Serif" w:eastAsia="Droid Sans Fallback" w:hAnsi="Liberation Serif"/>
          <w:kern w:val="2"/>
          <w:sz w:val="24"/>
          <w:szCs w:val="24"/>
          <w:lang w:eastAsia="zh-CN" w:bidi="hi-IN"/>
        </w:rPr>
        <w:t>следующих нормативно-правовых документов:</w:t>
      </w:r>
    </w:p>
    <w:p w:rsidR="00177AA6" w:rsidRPr="00FB1F82" w:rsidRDefault="00177AA6" w:rsidP="00F97249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FB1F82">
        <w:rPr>
          <w:rFonts w:ascii="Times New Roman" w:hAnsi="Times New Roman"/>
          <w:color w:val="000000"/>
          <w:sz w:val="24"/>
          <w:szCs w:val="24"/>
        </w:rPr>
        <w:t>- Федерального закона от 29 декабря 2012 года № 273-ФЗ «Об образовании в Российской Федерации»</w:t>
      </w:r>
    </w:p>
    <w:p w:rsidR="00177AA6" w:rsidRPr="00FB1F82" w:rsidRDefault="00177AA6" w:rsidP="00F972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F82">
        <w:rPr>
          <w:rFonts w:ascii="Times New Roman" w:hAnsi="Times New Roman"/>
          <w:sz w:val="24"/>
          <w:szCs w:val="24"/>
        </w:rPr>
        <w:t xml:space="preserve"> -Концепции специальных федеральных государственных образовательных стандартов для детей с ограниченными возможностями здоровья.</w:t>
      </w:r>
      <w:r w:rsidRPr="00FB1F8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77AA6" w:rsidRPr="00FB1F82" w:rsidRDefault="00177AA6" w:rsidP="00F97249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B1F82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FB1F82">
        <w:rPr>
          <w:rFonts w:ascii="Times New Roman" w:hAnsi="Times New Roman"/>
          <w:sz w:val="24"/>
          <w:szCs w:val="24"/>
        </w:rPr>
        <w:t>Учебного плана образовательного учреждения.</w:t>
      </w: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ab/>
        <w:t>Содержание программы направлено на освоение учащимися знаний, умений и навыков на баз</w:t>
      </w:r>
      <w:r>
        <w:rPr>
          <w:rFonts w:ascii="Times New Roman" w:hAnsi="Times New Roman"/>
          <w:sz w:val="24"/>
          <w:szCs w:val="24"/>
          <w:lang w:eastAsia="ru-RU"/>
        </w:rPr>
        <w:t>овом уровне, что соответствует о</w:t>
      </w:r>
      <w:r w:rsidRPr="005C3B3D">
        <w:rPr>
          <w:rFonts w:ascii="Times New Roman" w:hAnsi="Times New Roman"/>
          <w:sz w:val="24"/>
          <w:szCs w:val="24"/>
          <w:lang w:eastAsia="ru-RU"/>
        </w:rPr>
        <w:t>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столярному делу.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 xml:space="preserve">  Рабочая программа построена на основе концентрического подхода, особенность которого состоит в учете повторяемости пройденного учебного материала и постепенности ввода нового.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 xml:space="preserve">Преподавание базируется на знаниях, получаемых учащимися на уроках математики, русского языка и </w:t>
      </w:r>
      <w:proofErr w:type="spellStart"/>
      <w:r w:rsidRPr="005C3B3D">
        <w:rPr>
          <w:rFonts w:ascii="Times New Roman" w:hAnsi="Times New Roman"/>
          <w:sz w:val="24"/>
          <w:szCs w:val="24"/>
          <w:lang w:eastAsia="ru-RU"/>
        </w:rPr>
        <w:t>др.предметов</w:t>
      </w:r>
      <w:proofErr w:type="spellEnd"/>
      <w:r w:rsidRPr="005C3B3D">
        <w:rPr>
          <w:rFonts w:ascii="Times New Roman" w:hAnsi="Times New Roman"/>
          <w:sz w:val="24"/>
          <w:szCs w:val="24"/>
          <w:lang w:eastAsia="ru-RU"/>
        </w:rPr>
        <w:t>.</w:t>
      </w: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Программа рассчитана на  340 </w:t>
      </w:r>
      <w:r w:rsidRPr="005C3B3D">
        <w:rPr>
          <w:rFonts w:ascii="Times New Roman" w:hAnsi="Times New Roman"/>
          <w:sz w:val="24"/>
          <w:szCs w:val="24"/>
          <w:lang w:eastAsia="ru-RU"/>
        </w:rPr>
        <w:t>часов.</w:t>
      </w: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>Цель</w:t>
      </w:r>
      <w:r w:rsidRPr="005C3B3D">
        <w:rPr>
          <w:rFonts w:ascii="Times New Roman" w:hAnsi="Times New Roman"/>
          <w:sz w:val="24"/>
          <w:szCs w:val="24"/>
          <w:lang w:eastAsia="ru-RU"/>
        </w:rPr>
        <w:t>: Подготовка учащихся к освоению профессий столяра и плотника и выполнению элементарных видов работ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 xml:space="preserve">Задачи: 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- обучение </w:t>
      </w:r>
      <w:proofErr w:type="spellStart"/>
      <w:r w:rsidRPr="005C3B3D">
        <w:rPr>
          <w:rFonts w:ascii="Times New Roman" w:hAnsi="Times New Roman"/>
          <w:sz w:val="24"/>
          <w:szCs w:val="24"/>
          <w:lang w:eastAsia="ru-RU"/>
        </w:rPr>
        <w:t>общетрудовым</w:t>
      </w:r>
      <w:proofErr w:type="spellEnd"/>
      <w:r w:rsidRPr="005C3B3D">
        <w:rPr>
          <w:rFonts w:ascii="Times New Roman" w:hAnsi="Times New Roman"/>
          <w:sz w:val="24"/>
          <w:szCs w:val="24"/>
          <w:lang w:eastAsia="ru-RU"/>
        </w:rPr>
        <w:t xml:space="preserve"> политехническим знаниям, умениям и навыкам, необходимым в дальнейшем для освоения выбранной профессии;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- развитие познавательных способностей в процессе мыслительной и трудовой деятельности;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- овладение доступным школьникам техническими и технологическими знаниями, специальными словами и терминами;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- формирование умений самостоятельного планирования и организации своей деятельности в коллективе;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- коррекция недостатков трудовой деятельности и недостатков развития личности учащихся;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- воспитание у учащихся положительного отношения к труду и формирование лучших качеств личности в процессе труда.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Программа включает теоретические и практические занятия. При составлении программы учтены принципы повторяемости учебного материала и постепенности ввода нового.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 xml:space="preserve">Преподавание базируется на знаниях, получаемым учащимся на уроках математики, естествознания, истории и </w:t>
      </w:r>
      <w:proofErr w:type="spellStart"/>
      <w:r w:rsidRPr="005C3B3D">
        <w:rPr>
          <w:rFonts w:ascii="Times New Roman" w:hAnsi="Times New Roman"/>
          <w:sz w:val="24"/>
          <w:szCs w:val="24"/>
          <w:lang w:eastAsia="ru-RU"/>
        </w:rPr>
        <w:t>др</w:t>
      </w:r>
      <w:proofErr w:type="spellEnd"/>
      <w:r w:rsidRPr="005C3B3D">
        <w:rPr>
          <w:rFonts w:ascii="Times New Roman" w:hAnsi="Times New Roman"/>
          <w:sz w:val="24"/>
          <w:szCs w:val="24"/>
          <w:lang w:eastAsia="ru-RU"/>
        </w:rPr>
        <w:t xml:space="preserve"> предметах.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 xml:space="preserve">   Большое внимание уделяется технике безопасности. Затронуто эстетическое воспитание (художественная отделка столярного изделия). Все это способствует физическому и интеллектуальному развитию умственно отсталых подростков.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На занятиях учащиеся овладевают трудовыми  умениями, которые подразделяются на несколько групп.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 группа – умение планирования, определение цели и задач своего и коллективного труда; 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 xml:space="preserve">материалов, приспособлений, инструментов, инвентаря, необходимых для работы; видов </w:t>
      </w:r>
      <w:r w:rsidRPr="005C3B3D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соединения и способы скрепления деталей; 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последовательности обработки и порядка трудовых действий; определение размеров и форм изделия.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 группа – умения обработки: приемы и способы ручной обработки материалов, их отделки; 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 xml:space="preserve">хватка инструмента и рабочая поза при работе; 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 xml:space="preserve">овладение приемами работы инструментами в приспособлениях, 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на станках и машинах; сборка, подгонка и монтаж изделия.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val="en-US" w:eastAsia="ru-RU"/>
        </w:rPr>
        <w:t>III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 группа – умения контроля и самоконтроля: определение годности изделия (размеры, формы, точность, качество); 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 xml:space="preserve">проверка точности выполнения своих трудовых действий и приемов обработки; 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определение соответствия образцу.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val="en-US" w:eastAsia="ru-RU"/>
        </w:rPr>
        <w:t>IV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 группа – организационные умения: подготовка и содержание в порядке своего рабочего места;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экономное расходование материалов;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уход за инструментами и инвентарем;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умение работать индивидуально и коллективно с разделением труда в паре,  в звене, в бригаде, в классе;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умение работать безопасно, без нарушений правил;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умение выполнять работу в срок и качественно.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На каждом занятии необходимо работать над трудовыми умениями и навыками, входящими во все группы или хотя бы в одну из них.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Воспитательная направленность трудового обучения осуществляется в ходе целенаправленной работы учителя по формированию совокупностей ценностных качеств личности: трудолюбия и уважения к людям труда, ответственности и дисциплинированности, чувства коллективизма и товарищеской взаимопомощи, бережного отношения к общественной собственности, родной природе. Воспитание школьников организуется в процессе их трудовой деятельности, с использованием разъяснения и убеждения, бесед и демонстраций, примеров правильного отношения к труду, оценки состояния окружающей среды,   практических заданий и общественных поручений.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Предметом осуждения является брак в работе, неэкономное расходование материалов, сломанный инструмент, случай нарушения правил безопасности труда, дисциплины и др.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В целях воспитания рекомендуется применять на уроках коллективные формы труда, обеспечивать взаимопомощь, взаимный контроль, совместное обсуждение результатов работы.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Коррекционная направленность обучения предполагает дополнительные, наряду с основными, задачи: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- планомерное и систематическое наблюдение за психофизическим развитием учащихся;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- обучение учащихся ориентировке в трудовом задании и постоянное совершенствование этих навыков;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- постепенное и целенаправленное обучение учащихся самостоятельному планированию работы, контролю и отчету о ней;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- систематические упражнения по освоению и закреплению трудовых умений и навыков;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- связь теоретических знаний с практической работой;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- совершенствование умственных действий, направленных на внутреннюю организацию процесса труда и самоконтроля своих действий;</w:t>
      </w:r>
    </w:p>
    <w:p w:rsidR="00177AA6" w:rsidRPr="005C3B3D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- повышение работоспособности и выносливости учеников;</w:t>
      </w:r>
    </w:p>
    <w:p w:rsidR="00177AA6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- раскрывать причинно-следственные связи явлений природы на доступном учащимся уровне и расширять их кругозор.</w:t>
      </w:r>
      <w:r w:rsidRPr="005C3B3D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177AA6" w:rsidRPr="005C3B3D" w:rsidRDefault="00177AA6" w:rsidP="00F97249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>Паспорт рабочей программы.</w:t>
      </w:r>
    </w:p>
    <w:p w:rsidR="00177AA6" w:rsidRPr="005C3B3D" w:rsidRDefault="00177AA6" w:rsidP="003E69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u w:val="single"/>
          <w:lang w:eastAsia="ru-RU"/>
        </w:rPr>
        <w:t>Тип программы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: адаптированная программа образовательного учреждения МБОУ  </w:t>
      </w:r>
      <w:proofErr w:type="spellStart"/>
      <w:r w:rsidRPr="005C3B3D">
        <w:rPr>
          <w:rFonts w:ascii="Times New Roman" w:hAnsi="Times New Roman"/>
          <w:sz w:val="24"/>
          <w:szCs w:val="24"/>
          <w:lang w:eastAsia="ru-RU"/>
        </w:rPr>
        <w:t>Кутуликская</w:t>
      </w:r>
      <w:proofErr w:type="spellEnd"/>
      <w:r w:rsidRPr="005C3B3D">
        <w:rPr>
          <w:rFonts w:ascii="Times New Roman" w:hAnsi="Times New Roman"/>
          <w:sz w:val="24"/>
          <w:szCs w:val="24"/>
          <w:lang w:eastAsia="ru-RU"/>
        </w:rPr>
        <w:t xml:space="preserve"> СОШ</w:t>
      </w:r>
    </w:p>
    <w:p w:rsidR="00177AA6" w:rsidRPr="005C3B3D" w:rsidRDefault="00177AA6" w:rsidP="003E69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u w:val="single"/>
          <w:lang w:eastAsia="ru-RU"/>
        </w:rPr>
        <w:lastRenderedPageBreak/>
        <w:t xml:space="preserve">Статус программы  </w:t>
      </w:r>
      <w:r w:rsidRPr="005C3B3D">
        <w:rPr>
          <w:rFonts w:ascii="Times New Roman" w:hAnsi="Times New Roman"/>
          <w:sz w:val="24"/>
          <w:szCs w:val="24"/>
          <w:lang w:eastAsia="ru-RU"/>
        </w:rPr>
        <w:t>адаптированная  рабочая программа технологи</w:t>
      </w:r>
      <w:r>
        <w:rPr>
          <w:rFonts w:ascii="Times New Roman" w:hAnsi="Times New Roman"/>
          <w:sz w:val="24"/>
          <w:szCs w:val="24"/>
          <w:lang w:eastAsia="ru-RU"/>
        </w:rPr>
        <w:t>и 9 класс</w:t>
      </w:r>
    </w:p>
    <w:p w:rsidR="00177AA6" w:rsidRPr="005C3B3D" w:rsidRDefault="00177AA6" w:rsidP="003E69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u w:val="single"/>
          <w:lang w:eastAsia="ru-RU"/>
        </w:rPr>
        <w:t>Назначение программы</w:t>
      </w:r>
      <w:r w:rsidRPr="005C3B3D">
        <w:rPr>
          <w:rFonts w:ascii="Times New Roman" w:hAnsi="Times New Roman"/>
          <w:sz w:val="24"/>
          <w:szCs w:val="24"/>
          <w:lang w:eastAsia="ru-RU"/>
        </w:rPr>
        <w:t>:</w:t>
      </w:r>
    </w:p>
    <w:p w:rsidR="00177AA6" w:rsidRPr="005C3B3D" w:rsidRDefault="00177AA6" w:rsidP="003E69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для обучающихся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 образовательная программа обеспечивает реализацию их права на информацию об образовательных услугах, 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права на выбор образовательных услуг и права на гарантию качества получаемых услуг;</w:t>
      </w:r>
    </w:p>
    <w:p w:rsidR="00177AA6" w:rsidRPr="005C3B3D" w:rsidRDefault="00177AA6" w:rsidP="003E69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C3B3D">
        <w:rPr>
          <w:rFonts w:ascii="Times New Roman" w:hAnsi="Times New Roman"/>
          <w:bCs/>
          <w:color w:val="000000"/>
          <w:sz w:val="24"/>
          <w:szCs w:val="24"/>
          <w:u w:val="single"/>
          <w:lang w:eastAsia="ru-RU"/>
        </w:rPr>
        <w:t>Сроки освоения программы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>: 1 год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77AA6" w:rsidRPr="005C3B3D" w:rsidRDefault="00177AA6" w:rsidP="003E69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3B3D">
        <w:rPr>
          <w:rFonts w:ascii="Times New Roman" w:hAnsi="Times New Roman"/>
          <w:bCs/>
          <w:color w:val="000000"/>
          <w:sz w:val="24"/>
          <w:szCs w:val="24"/>
          <w:u w:val="single"/>
          <w:lang w:eastAsia="ru-RU"/>
        </w:rPr>
        <w:t>Объем учебного времени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:  340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час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а. </w:t>
      </w:r>
    </w:p>
    <w:p w:rsidR="00177AA6" w:rsidRPr="005C3B3D" w:rsidRDefault="00177AA6" w:rsidP="003E69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C3B3D">
        <w:rPr>
          <w:rFonts w:ascii="Times New Roman" w:hAnsi="Times New Roman"/>
          <w:bCs/>
          <w:sz w:val="24"/>
          <w:szCs w:val="24"/>
          <w:u w:val="single"/>
          <w:lang w:eastAsia="ru-RU"/>
        </w:rPr>
        <w:t>Форма обучения:</w:t>
      </w:r>
      <w:r w:rsidRPr="005C3B3D">
        <w:rPr>
          <w:rFonts w:ascii="Times New Roman" w:hAnsi="Times New Roman"/>
          <w:bCs/>
          <w:sz w:val="24"/>
          <w:szCs w:val="24"/>
          <w:lang w:eastAsia="ru-RU"/>
        </w:rPr>
        <w:t xml:space="preserve"> очная.</w:t>
      </w:r>
    </w:p>
    <w:p w:rsidR="00177AA6" w:rsidRPr="005C3B3D" w:rsidRDefault="00177AA6" w:rsidP="003E69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C3B3D">
        <w:rPr>
          <w:rFonts w:ascii="Times New Roman" w:hAnsi="Times New Roman"/>
          <w:bCs/>
          <w:sz w:val="24"/>
          <w:szCs w:val="24"/>
          <w:u w:val="single"/>
          <w:lang w:eastAsia="ru-RU"/>
        </w:rPr>
        <w:t>Режим занятий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:  10 </w:t>
      </w:r>
      <w:r w:rsidRPr="005C3B3D">
        <w:rPr>
          <w:rFonts w:ascii="Times New Roman" w:hAnsi="Times New Roman"/>
          <w:bCs/>
          <w:sz w:val="24"/>
          <w:szCs w:val="24"/>
          <w:lang w:eastAsia="ru-RU"/>
        </w:rPr>
        <w:t xml:space="preserve"> часов  в неделю</w:t>
      </w:r>
    </w:p>
    <w:p w:rsidR="00177AA6" w:rsidRDefault="00177AA6" w:rsidP="003E6953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Cs/>
          <w:sz w:val="24"/>
          <w:szCs w:val="24"/>
          <w:u w:val="single"/>
          <w:lang w:eastAsia="ru-RU"/>
        </w:rPr>
        <w:t>Формы контроля</w:t>
      </w:r>
      <w:r w:rsidRPr="005C3B3D">
        <w:rPr>
          <w:rFonts w:ascii="Times New Roman" w:hAnsi="Times New Roman"/>
          <w:bCs/>
          <w:sz w:val="24"/>
          <w:szCs w:val="24"/>
          <w:lang w:eastAsia="ru-RU"/>
        </w:rPr>
        <w:t>: устный фронтальный, устный индивидуальный, текущий, итоговая самостоятельная работа, тест, контрольная работа.</w:t>
      </w:r>
      <w:r w:rsidRPr="005C3B3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1D2003" w:rsidRPr="001D2003" w:rsidRDefault="001D2003" w:rsidP="001D200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eastAsia="DejaVu Sans" w:hAnsi="Times New Roman"/>
          <w:b/>
          <w:bCs/>
          <w:sz w:val="24"/>
          <w:szCs w:val="24"/>
          <w:lang w:eastAsia="ru-RU"/>
        </w:rPr>
        <w:t>Учащиеся должны знать: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материалы, применяемые в столярном производстве;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основные породы, свойства и пороки древесины;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сущность и назначение основных столярных операций;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способы и приемы выполнения разметки, пиления, строгания, долбления и резания стамеской, сверления;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назначение и применение шиповых соединений, способы и приемы их выполнения;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виды соединений деревянных деталей по длине (сращивание), кромкам (сплачивание), угловые (концевые, серединные); их применение;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способы и приемы выполнения разъемных и неразъемных столярных соединений;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виды клеев, способы приготовления клеевых растворов и их применение;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контрольно-измерительные инструменты, шаблоны, приспособления и правила их применения и использования;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способы контроля точности и качества выполняемых работ, предупреждение и исправление брака;.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устройство и правила обращения с ручными столярными инструментами;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способы экономного расходования материалов и электроэнергии, бережного обращения с инструментами, оборудованием и приспособлениями;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элементарные сведения по экономике и предпринимательской деятельности, трудовым законодательством.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правила безопасности труда, производственной санитарии, электро- и пожарной безопасности, внутреннего распорядка и организации рабочего места;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специальную терминологию и пользоваться ею.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</w:r>
      <w:r w:rsidRPr="005C3B3D">
        <w:rPr>
          <w:rFonts w:ascii="Times New Roman" w:eastAsia="DejaVu Sans" w:hAnsi="Times New Roman"/>
          <w:b/>
          <w:bCs/>
          <w:sz w:val="24"/>
          <w:szCs w:val="24"/>
          <w:lang w:eastAsia="ru-RU"/>
        </w:rPr>
        <w:t> </w:t>
      </w:r>
      <w:r w:rsidRPr="005C3B3D">
        <w:rPr>
          <w:rFonts w:ascii="Times New Roman" w:hAnsi="Times New Roman"/>
          <w:sz w:val="24"/>
          <w:szCs w:val="24"/>
          <w:lang w:eastAsia="ru-RU"/>
        </w:rPr>
        <w:t>   </w:t>
      </w:r>
      <w:r w:rsidRPr="005C3B3D">
        <w:rPr>
          <w:rFonts w:ascii="Times New Roman" w:eastAsia="DejaVu Sans" w:hAnsi="Times New Roman"/>
          <w:b/>
          <w:bCs/>
          <w:sz w:val="24"/>
          <w:szCs w:val="24"/>
          <w:lang w:eastAsia="ru-RU"/>
        </w:rPr>
        <w:t>Учащиеся должны уметь: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выполнять столярные работы ручными инструментами;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размечать и выполнять разъемные и неразъемные соединения, шиповые, угловые, концевые, серединные и ящичные вязки, соединения по длине, по кромкам, сплачивать, сращивать и склеивать детали;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собирать столярные изделия (с помощью клеев и специальных приспособлений);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пользоваться контрольно-измерительными инструментами и приспособлениями;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рационально раскраивать заготовки, экономно расходовать материалы и электроэнергию;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бережно обращаться с оборудованием, инструментами и приспособлениями;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>      подготавливать и рационально организовывать рабочее место;</w:t>
      </w:r>
      <w:r w:rsidRPr="005C3B3D">
        <w:rPr>
          <w:rFonts w:ascii="Times New Roman" w:hAnsi="Times New Roman"/>
          <w:sz w:val="24"/>
          <w:szCs w:val="24"/>
          <w:lang w:eastAsia="ru-RU"/>
        </w:rPr>
        <w:br/>
        <w:t xml:space="preserve">      соблюдать требования безопасности труда, производственной санитарии, </w:t>
      </w:r>
      <w:proofErr w:type="spellStart"/>
      <w:r w:rsidRPr="005C3B3D">
        <w:rPr>
          <w:rFonts w:ascii="Times New Roman" w:hAnsi="Times New Roman"/>
          <w:sz w:val="24"/>
          <w:szCs w:val="24"/>
          <w:lang w:eastAsia="ru-RU"/>
        </w:rPr>
        <w:t>электро</w:t>
      </w:r>
      <w:proofErr w:type="spellEnd"/>
      <w:r w:rsidRPr="005C3B3D">
        <w:rPr>
          <w:rFonts w:ascii="Times New Roman" w:hAnsi="Times New Roman"/>
          <w:sz w:val="24"/>
          <w:szCs w:val="24"/>
          <w:lang w:eastAsia="ru-RU"/>
        </w:rPr>
        <w:t xml:space="preserve"> и пожарной безопасности и охраны природы.</w:t>
      </w: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 xml:space="preserve">Основной формой 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организации учебного процесса по предмету   </w:t>
      </w:r>
    </w:p>
    <w:p w:rsidR="00177AA6" w:rsidRPr="005C3B3D" w:rsidRDefault="00177AA6" w:rsidP="003E6953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«Столярное дело» является – урок, практическая работа, самостоятель</w:t>
      </w:r>
      <w:r>
        <w:rPr>
          <w:rFonts w:ascii="Times New Roman" w:hAnsi="Times New Roman"/>
          <w:sz w:val="24"/>
          <w:szCs w:val="24"/>
          <w:lang w:eastAsia="ru-RU"/>
        </w:rPr>
        <w:t>ная работа, фронтальная работа.</w:t>
      </w:r>
    </w:p>
    <w:p w:rsidR="00177AA6" w:rsidRPr="005C3B3D" w:rsidRDefault="00177AA6" w:rsidP="005C3B3D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lastRenderedPageBreak/>
        <w:t>Основными видами деятельности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b/>
          <w:sz w:val="24"/>
          <w:szCs w:val="24"/>
          <w:lang w:eastAsia="ru-RU"/>
        </w:rPr>
        <w:t>учащихся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 по предмету являются: </w:t>
      </w:r>
    </w:p>
    <w:p w:rsidR="00177AA6" w:rsidRPr="005C3B3D" w:rsidRDefault="00177AA6" w:rsidP="005C3B3D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 xml:space="preserve">Беседа (диалог). </w:t>
      </w:r>
    </w:p>
    <w:p w:rsidR="00177AA6" w:rsidRPr="005C3B3D" w:rsidRDefault="00177AA6" w:rsidP="005C3B3D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Работа с книгой.</w:t>
      </w:r>
    </w:p>
    <w:p w:rsidR="00177AA6" w:rsidRPr="005C3B3D" w:rsidRDefault="00177AA6" w:rsidP="005C3B3D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Практическая деятельность: изготовление изделий по чертежу, рисунку, наглядному изображению.</w:t>
      </w:r>
    </w:p>
    <w:p w:rsidR="00177AA6" w:rsidRPr="005C3B3D" w:rsidRDefault="00177AA6" w:rsidP="005C3B3D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Самостоятельная работа</w:t>
      </w:r>
    </w:p>
    <w:p w:rsidR="00177AA6" w:rsidRPr="005C3B3D" w:rsidRDefault="00177AA6" w:rsidP="005C3B3D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Работа по карточкам.</w:t>
      </w:r>
    </w:p>
    <w:p w:rsidR="00177AA6" w:rsidRPr="005C3B3D" w:rsidRDefault="00177AA6" w:rsidP="005C3B3D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Работа по плакатам.</w:t>
      </w:r>
    </w:p>
    <w:p w:rsidR="00177AA6" w:rsidRPr="005C3B3D" w:rsidRDefault="00177AA6" w:rsidP="003E6953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Составление плана работ, планирование последовательности оп</w:t>
      </w:r>
      <w:r>
        <w:rPr>
          <w:rFonts w:ascii="Times New Roman" w:hAnsi="Times New Roman"/>
          <w:sz w:val="24"/>
          <w:szCs w:val="24"/>
          <w:lang w:eastAsia="ru-RU"/>
        </w:rPr>
        <w:t>ераций по технологической карте</w:t>
      </w:r>
    </w:p>
    <w:p w:rsidR="00177AA6" w:rsidRPr="003E6953" w:rsidRDefault="00177AA6" w:rsidP="005C3B3D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>Методы обучения</w:t>
      </w:r>
      <w:r w:rsidRPr="005C3B3D">
        <w:rPr>
          <w:rFonts w:ascii="Times New Roman" w:hAnsi="Times New Roman"/>
          <w:sz w:val="24"/>
          <w:szCs w:val="24"/>
          <w:lang w:eastAsia="ru-RU"/>
        </w:rPr>
        <w:t>: беседа, словесные, практические, наглядные.</w:t>
      </w:r>
    </w:p>
    <w:p w:rsidR="00177AA6" w:rsidRPr="005C3B3D" w:rsidRDefault="00D43477" w:rsidP="00A627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pict>
          <v:line id="Line 2" o:spid="_x0000_s1026" style="position:absolute;z-index:251657216;visibility:visible;mso-position-horizontal-relative:margin" from="742.3pt,-33.1pt" to="742.3pt,5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" o:allowincell="f" strokeweight=".7pt">
            <w10:wrap anchorx="margin"/>
          </v:line>
        </w:pict>
      </w:r>
      <w:r w:rsidR="00177AA6"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9 КЛАСС </w:t>
      </w:r>
      <w:r w:rsidR="00177AA6" w:rsidRPr="005C3B3D"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  <w:t>I</w:t>
      </w:r>
      <w:r w:rsidR="00177AA6"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четверть 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>Вводное занятие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Повторение пройденного в 8 классе. План работы на четверть.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Художественная отделка столярного изделия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Изделия.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Шкатулка. Коробка для шашек, шахмат.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331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Теоретические сведения.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Эстетические требования к изделию. Материал для маркетри. Цвет, текстура разных древесных пород. Окрашивание ножевой фанеры. Перевод рисунка на фанеру. Инструменты для художественной отделки изделия: косяк, циркуль-резак, рейсмус-резак.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 w:firstLine="341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Правила пожарной безопасности, в столярной мастерской. Причины возникновения пожара. Меры предупреждения пожара. Правила пользования электронагревательными приборами. Правила поведения при пожаре. Использование первичных средств для пожаротушения.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0" w:firstLine="341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Практические работы.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Организация рабочего места. Выполнение столярных операций по изготовлению изделия-основы.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35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Разметка </w:t>
      </w:r>
      <w:proofErr w:type="spellStart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штапиков</w:t>
      </w:r>
      <w:proofErr w:type="spellEnd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геометрического рисунка. Нарезание прямых полос. Нарезание </w:t>
      </w:r>
      <w:proofErr w:type="spellStart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штапиков</w:t>
      </w:r>
      <w:proofErr w:type="spellEnd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. Нарезание геометрических фигур. Набор на бумагу геометрического орнамента. Наклеивание набора на изделие.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Практическое повторение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Виды работы.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Изготовление журнального столика с художественной отделкой поверхности.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Самостоятельная работа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Выполнение заказов базового предприятия.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четверть 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Мебельное производство 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>Вводное занятие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План работы на четверть. Повторение правил техники безопасности в мастерской. Общие сведения о мебельном производстве.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Изготовление моделей мебели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Изделия.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Игрушечная мебель в масштабе 1 : 2 (1 : 5) от натуральной для школьной игровой комнаты.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 w:firstLine="33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Теоретические сведения.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Виды мебели: по назначению (бытовая, офисная, комбинированная), по способу соединения частей (секционная, сборно-разборная, складная, корпусная, брусковая). Эстетические и технико-экономические требования к мебели.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 w:firstLine="35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Элементы деталей столярного изделия: брусок, обкладка, </w:t>
      </w:r>
      <w:proofErr w:type="spellStart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штапик</w:t>
      </w:r>
      <w:proofErr w:type="spellEnd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филенка, фаска, смягчение, закругление, галтель, калевка, фальц (четверть), </w:t>
      </w:r>
      <w:proofErr w:type="spellStart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платик</w:t>
      </w:r>
      <w:proofErr w:type="spellEnd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, свес, гребень, паз.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firstLine="341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Практические работы.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Изучение чертежей изготовления деталей и сборки изделия. Выполнение заготовительных операций. Разметка и обработка деталей. Сборка узлов «насухо». Подгонка деталей и комплектующих изделий, сборка на клею. Проверка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выполненных работ.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Трудовое законодательство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5" w:firstLine="341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Теоретические сведения.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Порядок приема и увольнения с работы. Особенности приема и увольнения с работы на малых предприятиях региона. Трудовой договор. Права и обязанности рабочих на производстве. Перевод на другую работу, отстранение от работы. Виды оплаты труда. Охрана труда. Порядок разрешения трудовых споров. Трудовая и производственная дисциплина. Продолжительность рабочего времени. Перерывы для отдыха и питания. Выходные и праздничные дни. Труд молодежи. Действия молодого рабочего при ущемлении его прав и интересов на производственном предприятии.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Практическое повторение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Виды работы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Выполнение заказов базового предприятия.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Самостоятельная работа</w:t>
      </w:r>
    </w:p>
    <w:p w:rsidR="00177AA6" w:rsidRPr="005C3B3D" w:rsidRDefault="00177AA6" w:rsidP="005C3B3D">
      <w:pPr>
        <w:widowControl w:val="0"/>
        <w:shd w:val="clear" w:color="auto" w:fill="FFFFFF"/>
        <w:tabs>
          <w:tab w:val="left" w:pos="4766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По выбору учителя.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ab/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40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Строительное производство 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400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Плотничные работы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24" w:firstLine="341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Теоретические сведения.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Содержание плотничных работ на строительстве. Теска древесины: организация рабочего места, правила безопасности. Подготовка инструментов и приспособлений к работе: проверка правильности насадки топорища, заточка и правка топора на точиле и бруске. Укладка на подкладки, крепление скобами и клиньями бревен. Разметка торцов бревен и отбивка линий обтески шнуром. Теска бревен на канты. </w:t>
      </w:r>
      <w:proofErr w:type="spellStart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Отеска</w:t>
      </w:r>
      <w:proofErr w:type="spellEnd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кромок досок. Выборка четвертей и пазов. Соединение бревна и бруска с помощью врубок: разметка врубок по шаблонам, сращивание, наращивание и соединение бревна и бруска под углом. Сплачивание доски и бруска (делянки) в щит.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35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Правила безопасности при изготовлении строительных конструкций. Проверка качества выполненной работы. Дисковая электропила и </w:t>
      </w:r>
      <w:proofErr w:type="spellStart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электрорубанок</w:t>
      </w:r>
      <w:proofErr w:type="spellEnd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, устройство, работа, правила безопасности.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Круглые лесоматериалы, пиломатериалы, заготовки и изделия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33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Теоретические сведения.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Хвойные и лиственные лесоматериалы: использование, обмер 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хранение. Виды пиломатериала: брусья, доски, бруски, обапол, шпалы, рейки, дощечки, планки. Виды доски в зависимости от способа распиловки бревна. Заготовка: назначение, виды по обработке (пиленая, клееная, калиброванная).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355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Фрезерованные деревянные детали для строительства: плинтусы, наличники, поручни, обшивки, раскладки.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355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Материалы и изделия для настилки пола (доски, бруски, линолеум, </w:t>
      </w:r>
      <w:proofErr w:type="spellStart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ковролин</w:t>
      </w:r>
      <w:proofErr w:type="spellEnd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плитка, 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плинтус):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свойства и применение. Паркет штучный, паркетные доски и щиты: назначение, технические условия применения.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0" w:firstLine="33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Упражнение.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Определение названий пиломатериалов, заготовок и изделий по образцам.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Изготовление строительный инструментов, приспособлений, 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инвентаря для плотничных работ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5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Изделия.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Терки. Гладилка. Соколы. Растворный ящик. Малка для штукатурных работ. Ручки для штукатурных инструментов.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0" w:firstLine="33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Теоретические сведения.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Характеристика изготовляемых изделий, назначение, технические требования к качеству выполнения. Понятия </w:t>
      </w:r>
      <w:r w:rsidRPr="005C3B3D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черновая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5C3B3D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чистовая заготовки.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firstLine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Практические </w:t>
      </w: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работы.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Подбор материала. Раскрой материала в расчете на несколько изделий. Рациональная последовательность выполнения заготовительных, обрабатывающих и отделочных операций. Проверка готовых деталей и изделий.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Практическое повторение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Виды работы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Изготовление терки, гладилки и т. п.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Самостоятельная работа</w:t>
      </w:r>
    </w:p>
    <w:p w:rsidR="00177AA6" w:rsidRPr="003E6953" w:rsidRDefault="00177AA6" w:rsidP="003E69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По выбору учителя.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  <w:lastRenderedPageBreak/>
        <w:t>III</w:t>
      </w: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четверть 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Мебельное производство 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>Вводное занятие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74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План работы на четверть. Техника безопасности.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74" w:hanging="336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Изготовление несложной мебели с облицовкой поверхности Изделия. 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74" w:hanging="336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Мебель для школы.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 w:firstLine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Теоретические сведения.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Назначение облицовки столярного изделия. Шпон: виды (строганый, лущеный). Свойства видов, производство. Технология облицовки поверхности шпоном. Применяемые клеи. Виды наборов шпона («в елку», «в конверт», «в шашку»). Облицовочные пленочный и листовой материалы: виды, свойства. Облицовка пленками.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10" w:firstLine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Практические работы.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Изготовление мебели. Подготовка шпона и клеевого раствора. Наклеивание шпона запрессовкой и с помощью притирочного молотка. Снятие свесов и гуммированной ленты. Выполнение облицовки пленкой.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Мебельная фурнитура и крепежные изделия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19" w:firstLine="33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Теоретические сведения.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Фурнитура для подвижного соединения сборочных единиц (петли, направляющие). Виды петель. Фурнитура для неподвижного соединения сборочных единиц (стяжки, крепежные изделия, замки, задвижки, защелки, кронштейны, держатели, остановы). Фурнитура для открывания дверей и выдвигания ящиков.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Практическое повторение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Виды работы.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Выполнение заказов школы и базового предприятия.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Самостоятельная работа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9" w:firstLine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Изготовление деталей мебели с учетом качества и производительности труда.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Строительное  производство.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Изготовление оконного блока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Изделия.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Элементы оконного блока.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38" w:firstLine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Теоретические сведения.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Оконный блок: элементы (бруски оконных коробок, створок, обвязки переплетов, форточек, фрамуг, отливы, </w:t>
      </w:r>
      <w:proofErr w:type="spellStart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нащельники</w:t>
      </w:r>
      <w:proofErr w:type="spellEnd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), технические требования к деталям, изготовление в производственных условиях.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38" w:firstLine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Практические работы.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Подготовка рабочего места к изготовлению крупногабаритных деталей и изделий. Сборка элементов оконных блоков «насухо». Проверка сборки. Сборка изделий на клею.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Столярные и плотничные ремонтные работы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Объект работы.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Изделие с дефектом.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355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Теоретические сведения.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Дефект столярно-строительного изделия: виды, приемы выявления и устранения. Правила безопасности при выявлении и устранении дефектов.</w:t>
      </w:r>
      <w:r w:rsidRPr="005C3B3D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="00D43477">
        <w:rPr>
          <w:noProof/>
          <w:lang w:eastAsia="ru-RU"/>
        </w:rPr>
        <w:pict>
          <v:line id="Line 3" o:spid="_x0000_s1027" style="position:absolute;left:0;text-align:left;z-index:251658240;visibility:visible;mso-position-horizontal-relative:margin;mso-position-vertical-relative:text" from="337.45pt,419.05pt" to="337.45pt,4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" o:allowincell="f" strokeweight=".5pt">
            <w10:wrap anchorx="margin"/>
          </v:line>
        </w:pic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Ремонт столярных соединений: замена деталей с </w:t>
      </w:r>
      <w:proofErr w:type="spellStart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отщепами</w:t>
      </w:r>
      <w:proofErr w:type="spellEnd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сколами, трещинами, </w:t>
      </w:r>
      <w:proofErr w:type="spellStart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искоробленностью</w:t>
      </w:r>
      <w:proofErr w:type="spellEnd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; заделка трещин.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355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Ремонт оконной рамы, двери, столярной перегородки, встроенной мебели: исправление ослабленных соединений, установка дополнительных 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креплении,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ремонт и замена деталей.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Практические работы.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Осмотр изделия, подлежащего ремонту. Выявление дефектов. Составление дефектной ведомости. 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Подготовка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изделия к ремонту. Устранение дефекта. Проверка качества работы.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Изоляционные и смазочные материалы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33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Теоретические сведения.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Виды теплоизоляционного материала: вата минеральная и теплоизоляционные плиты из нее, пакля, войлок. Плиты из пенопласта, мягкие древесноволокнистые плиты, применение.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Гидроизоляционная пленка, виды, применение.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10" w:firstLine="33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Смазочный материал: назначение, виды, свойства. Масло для консервировании металлических изделий: виды, </w:t>
      </w:r>
      <w:proofErr w:type="spellStart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антисептирующие</w:t>
      </w:r>
      <w:proofErr w:type="spellEnd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огнезащитные материалы.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Практические работы.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Смазка инструментов и оборудования.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Практическое повторение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Виды работы.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По выбору учителя.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Самостоятельная работа</w:t>
      </w:r>
    </w:p>
    <w:p w:rsidR="00177AA6" w:rsidRPr="001D2003" w:rsidRDefault="00177AA6" w:rsidP="001D20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По выбору учителя.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  <w:t>IV</w:t>
      </w: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четверть 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Мебельное  производство 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i/>
          <w:iCs/>
          <w:color w:val="000000"/>
          <w:sz w:val="24"/>
          <w:szCs w:val="24"/>
          <w:lang w:eastAsia="ru-RU"/>
        </w:rPr>
        <w:t>Вводное занятие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План работы на четверть. Техника безопасности.      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Сведения о механизации и автоматизации мебельного производства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firstLine="32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Теоретические сведения.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Механизация и автоматизация на деревообрабатывающем предприятии. Изготовление мебели на крупных 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мелких фабриках. Сравнение механизированного и ручного труда по производительности и качеству работы. Механизация и автоматизация столярных работ. Универсальные электроинструменты. Станки с программным управлением. Механизация облицовочных, сборочных и транспортных работ. Механическое оборудование для сборки столярных изделий. Значение повышения производительности труда для снижения себестоимости продукции. 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Экскурсия.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Мебельное производство.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Изготовление секционной мебели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 w:firstLine="355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Изделия.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Мебельная стенка для кабинета. Стол секционный для учителя.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 w:firstLine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Теоретические сведения.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Секционная мебель: преимущества, конструктивные элементы, основные узлы и детали (корпус, дверь, ящик, </w:t>
      </w:r>
      <w:proofErr w:type="spellStart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полуящик</w:t>
      </w:r>
      <w:proofErr w:type="spellEnd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, фурнитура). Установка и соединение стенок секции. Двери распашные, раздвижные и откидные. Фурнитура для навески, фиксации и запирания дверей.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 w:right="10" w:firstLine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Практические работы.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Изготовление секций. Сборка комбинированного шкафа из секций. Подгонка и установка дверей, ящиков, полок. Установка фурнитуры. Разработка, перенос и монтаж комбинированного шкафа. Проверка открывания дверей.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Практическое повторение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10" w:firstLine="34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Виды работы.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Выполнение заказов 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>школы и базового предприятия.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74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Контрольная работа.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Строительное производство 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Плотничные работы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5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Изделия.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Перегородка и пол в нежилых зданиях.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19" w:firstLine="33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Теоретические сведения.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Устройство перегородки. Способы установки и крепления панельной деревянной каркасно-обшивной перегородки к стене и перекрытию.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19" w:firstLine="33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Устройство дощатого пола. Технология настилки дощатого пола из досок и крепления гвоздями к лагам. Виды сжима для сплачивания пола. Настилка пола. Устранение провесов при настилке. Правила безопасности при выполнении плотничных работ.</w:t>
      </w:r>
    </w:p>
    <w:p w:rsidR="00177AA6" w:rsidRPr="005C3B3D" w:rsidRDefault="00177AA6" w:rsidP="005C3B3D">
      <w:pPr>
        <w:widowControl w:val="0"/>
        <w:shd w:val="clear" w:color="auto" w:fill="FFFFFF"/>
        <w:tabs>
          <w:tab w:val="left" w:pos="6259"/>
        </w:tabs>
        <w:autoSpaceDE w:val="0"/>
        <w:autoSpaceDN w:val="0"/>
        <w:adjustRightInd w:val="0"/>
        <w:spacing w:after="0" w:line="240" w:lineRule="auto"/>
        <w:ind w:left="19" w:right="38" w:firstLine="33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Практические работы.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Монтаж перегородки, пола, лестничного марша в строении из деревянных конструкций.</w:t>
      </w:r>
    </w:p>
    <w:p w:rsidR="00177AA6" w:rsidRPr="005C3B3D" w:rsidRDefault="00177AA6" w:rsidP="005C3B3D">
      <w:pPr>
        <w:widowControl w:val="0"/>
        <w:shd w:val="clear" w:color="auto" w:fill="FFFFFF"/>
        <w:tabs>
          <w:tab w:val="left" w:pos="6259"/>
        </w:tabs>
        <w:autoSpaceDE w:val="0"/>
        <w:autoSpaceDN w:val="0"/>
        <w:adjustRightInd w:val="0"/>
        <w:spacing w:after="0" w:line="240" w:lineRule="auto"/>
        <w:ind w:left="19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color w:val="000000"/>
          <w:sz w:val="24"/>
          <w:szCs w:val="24"/>
          <w:lang w:eastAsia="ru-RU"/>
        </w:rPr>
        <w:t>Кровельные и облицовочные материалы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38" w:firstLine="33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Теоретические сведения.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Назначение кровельного и облицовочного материалов. Рубероид, толь, пергамин кровельный, </w:t>
      </w:r>
      <w:proofErr w:type="spellStart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стеклорубероид</w:t>
      </w:r>
      <w:proofErr w:type="spellEnd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, битумные мастики; свойства, применение.</w:t>
      </w:r>
    </w:p>
    <w:p w:rsidR="00177AA6" w:rsidRPr="005C3B3D" w:rsidRDefault="00177AA6" w:rsidP="005C3B3D">
      <w:pPr>
        <w:widowControl w:val="0"/>
        <w:shd w:val="clear" w:color="auto" w:fill="FFFFFF"/>
        <w:tabs>
          <w:tab w:val="left" w:pos="6259"/>
        </w:tabs>
        <w:autoSpaceDE w:val="0"/>
        <w:autoSpaceDN w:val="0"/>
        <w:adjustRightInd w:val="0"/>
        <w:spacing w:after="0" w:line="240" w:lineRule="auto"/>
        <w:ind w:firstLine="32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Лист асбоцементный: виды (плоский, волнистый), свойства. Кровельный материал: виды (сталь «кровельное железо», черепица, </w:t>
      </w:r>
      <w:proofErr w:type="spellStart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металлочерепица</w:t>
      </w:r>
      <w:proofErr w:type="spellEnd"/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), область применения. Картон облицовочный, лист гипсокартонный, применение.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 w:firstLine="341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Упражнение.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Определение кровельного и облицовочного материалов по образцам.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Настилка линолеума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firstLine="341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Теоретические сведения.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Линолеум: применение при строительстве зданий, виды для покрытия пола, характерные особенности видов. Мастики для наклеивания. Виды оснований и линолеума к настилке. Инструменты для резки линолеума. Правила резки линолеума с учетом припуска по длине. Виды и приемы наклеивания линолеума на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основание. Прирезка его стыков и приклеивание кромок. Способы соединения линолеума на войлочной подоснове в дверных проемах.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14" w:firstLine="35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Виды дефектов в линолеумных полах. Их предупреждение и устранение.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19" w:firstLine="35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Организация рабочего места и правила безопасной работы при настилке линолеума.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>Фанера и древесные плиты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9" w:firstLine="336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Технические сведения.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Изготовление фанеры, ее виды (клеевая, облицованная строганным шпоном, декоративная), размеры и применение.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38" w:firstLine="355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Свойства фанеры, ее отношение к влаге. Сорта и пороки фанеры. Древесностружечные и древесноволокнистые плиты. Их виды, изготовление, применение, размеры и дефекты, особенности в обработки.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38" w:firstLine="341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Лабораторно-практическая работа.</w:t>
      </w:r>
      <w:r w:rsidRPr="005C3B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Определение названий, пороков и дефектов по образцам разных видов фанеры и древесных плит.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Практическое повторение</w:t>
      </w:r>
    </w:p>
    <w:p w:rsidR="00177AA6" w:rsidRPr="005C3B3D" w:rsidRDefault="00177AA6" w:rsidP="005C3B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35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3B3D">
        <w:rPr>
          <w:rFonts w:ascii="Times New Roman" w:hAnsi="Times New Roman"/>
          <w:color w:val="000000"/>
          <w:sz w:val="24"/>
          <w:szCs w:val="24"/>
          <w:lang w:eastAsia="ru-RU"/>
        </w:rPr>
        <w:t>Выполнение производственных заказов. Подготовка к экзамену и экзамен.</w:t>
      </w:r>
    </w:p>
    <w:p w:rsidR="00177AA6" w:rsidRPr="005C3B3D" w:rsidRDefault="00177AA6" w:rsidP="00A627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77AA6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62766">
        <w:rPr>
          <w:rFonts w:ascii="Times New Roman" w:hAnsi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177AA6" w:rsidRDefault="00177AA6" w:rsidP="005C3B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4"/>
        <w:gridCol w:w="5670"/>
        <w:gridCol w:w="1418"/>
        <w:gridCol w:w="850"/>
        <w:gridCol w:w="851"/>
      </w:tblGrid>
      <w:tr w:rsidR="00177AA6" w:rsidRPr="0065471D" w:rsidTr="009335BA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3E6953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3E6953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Эстетические требования к изделию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Эстетические требования к изделию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Цвет текстура, древесных пород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Цвет текстура, древесных пород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Окрашивание фанеры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Окрашивание фанеры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Перевод рисунка на фанеру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Перевод рисунка на фанеру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Инструменты для художественной отделки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      13 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Инструменты для художественной отделки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Косяк, циркуль резак, рейсмус резак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Косяк, циркуль резак, рейсмус резак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Правила пожарной безопасности в столярной мастерской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Причина возникновения пожара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Меры предупреждения пожара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Правила пользования электронагревательными приборами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Правила пользования электронагревательными приборами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Правила поведения при пожаре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Правила поведения при пожаре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      23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Использования первичных средств для </w:t>
            </w: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lastRenderedPageBreak/>
              <w:t>пожаротушения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Использования первичных средств для пожаротушения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Организация рабочего места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Организация рабочего места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столярных операций по изготовлению изделий основы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столярных операций по изготовлению изделий основы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столярных операций по изготовлению изделий основы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столярных операций по изготовлению изделий основы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      31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Разметка </w:t>
            </w:r>
            <w:proofErr w:type="spellStart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штапиков</w:t>
            </w:r>
            <w:proofErr w:type="spellEnd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и геометрического рисунка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Разметка </w:t>
            </w:r>
            <w:proofErr w:type="spellStart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штапиков</w:t>
            </w:r>
            <w:proofErr w:type="spellEnd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и геометрического рисунка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Нарезания полос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Нарезания полос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rPr>
          <w:trHeight w:val="372"/>
        </w:trPr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Нарезания </w:t>
            </w:r>
            <w:proofErr w:type="spellStart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штапиков</w:t>
            </w:r>
            <w:proofErr w:type="spell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Нарезания </w:t>
            </w:r>
            <w:proofErr w:type="spellStart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штапиков</w:t>
            </w:r>
            <w:proofErr w:type="spell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Нарезания геометрических фигур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Нарезания геометрических фигур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rPr>
          <w:trHeight w:val="348"/>
        </w:trPr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      39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Набор на бумагу геометрического орнамента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Набор на бумагу геометрического орнамента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Наклеивание набора на изделия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Наклеивание набора на изделия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практических работ по изготовлению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практических работ по изготовлению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практических работ по изготовлению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практических работ по изготовлению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План работы на четверть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Повторения правила техники безопасности в мастерской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Повторения правила техники безопасности в мастерской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Общение сведения о мебельном производстве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Общение сведения о мебельном производстве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Общение сведения о мебельном производстве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Общение сведения о мебельном производстве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Виды мебели(бытовая, офисная, комбинированная)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Виды мебели(бытовая, офисная, комбинированная)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Секционная, </w:t>
            </w:r>
            <w:proofErr w:type="spellStart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сборно</w:t>
            </w:r>
            <w:proofErr w:type="spellEnd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— разборная, складная, корпусная, брусковая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Секционная, </w:t>
            </w:r>
            <w:proofErr w:type="spellStart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сборно</w:t>
            </w:r>
            <w:proofErr w:type="spellEnd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— разборная, складная, корпусная, брусковая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      78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Эстетические и </w:t>
            </w:r>
            <w:proofErr w:type="spellStart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технико</w:t>
            </w:r>
            <w:proofErr w:type="spellEnd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— экономические требования к мебели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Эстетические и </w:t>
            </w:r>
            <w:proofErr w:type="spellStart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технико</w:t>
            </w:r>
            <w:proofErr w:type="spellEnd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— экономические требования к мебели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          Повторение изученного материала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      81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Элементы деталей столярного изделия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Элементы деталей столярного изделия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Элементы деталей столярного изделия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Изучение чертежей изготовление деталей </w:t>
            </w:r>
            <w:proofErr w:type="spellStart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исборка</w:t>
            </w:r>
            <w:proofErr w:type="spellEnd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изделия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Изучение чертежей изготовление деталей </w:t>
            </w:r>
            <w:proofErr w:type="spellStart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исборка</w:t>
            </w:r>
            <w:proofErr w:type="spellEnd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изделия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lastRenderedPageBreak/>
              <w:t xml:space="preserve">        86 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заготовительных операций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заготовительных операций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заготовительных операций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заготовительных операций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Разметка и обработка деталей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Разметка и обработка деталей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      92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Разметка и обработка деталей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Разметка и обработка деталей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Сборка узлов (насухо)</w:t>
            </w: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Сборка </w:t>
            </w:r>
            <w:r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узлов (насухо)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Сборка узлов (насухо)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Сборка узлов (насухо)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Подгонка деталей и комплектующих изделий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Подгонка деталей и комплектующих изделий   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Подгонка деталей и комплектующих изделий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      101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Подгонка деталей и комплектующих изделий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Сборка на клею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Сборка на клею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Сборка на клею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Сборка не клею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Проверка выполненных  работ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Проверка выполненных работ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Трудовое законодательство 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Порядок приема и увольнения  с работы 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Особенности приема увольнения с работы на малых предприятие региона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Трудовой договор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Права и обязанности рабочих на производстве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Охрана труда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Порядок разрешения трудовых спросов.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Трудовая и производственная дисциплина.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Продолжительность  рабочего времени.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Перерывы для отдыха и питание.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Выходные и праздничные дни.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Труд молодежи.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Действия молодого рабочего при ущемлении его прав и интересов на производственном предприятии.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 по изготовлению изделия.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 по изготовлению изделия.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 по изготовлению изделия.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 по изготовлению изделия.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 по изготовлению изделия.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 по изготовлению изделия.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 по изготовлению изделия.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 по изготовлению изделия.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Техника безопасности. Дальнейший план работы.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Назначение облицовки поверхности.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Шпон. Виды шпона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Свойства шпона.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Производство шпона.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Технология облицовки шпоном.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Применяемые клеи.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Виды набора шпона.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Виды набора шпона.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Облицовочный пленочным материал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Облицовочный листовой материал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и ремонт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1D20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Повторения правил техники безопасности в мастерской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Фурнитура для подвижного соединения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Виды петель.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Фурнитура для открывания дверей.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Фурнитура для выдвигания ящиков.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      156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lastRenderedPageBreak/>
              <w:t>159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работа. Изготовление деталей мебели.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Техника безопасности на мебельном производстве.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Механизация и автоматизация на деревообрабатывающем предприятии.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Изготовление мебели на крупных и мелких фабриках.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Сравнение ручного и механизированного труда по производительности и качеству работы.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Механизация и автоматизация столярных работ.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Универсальные  электроинструменты.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Станки с программным управлением.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Станки с программным управлением.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Механическое оборудование для сборки столярных изделий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Значение повышения производительности труда для снижения себестоимости продукции.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Секционная мебель.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Установка и соединение стенок секции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Двери распашные, раздвижные, и откидные.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Фурнитура для открывания дверей.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Фиксация и запирание дверей.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lastRenderedPageBreak/>
              <w:t>186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Сборка комбинированного шкафа.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Подгонка и установка дверей. 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Подгонка и установка ящиков.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Подгонка и установка полок.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Установка фурнитуры.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Установка фурнитуры.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Разборка комбинированного шкафа.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Перенос и монтаж комбинированного шкафа.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Перенос и монтаж комбинированного шкафа.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Перенос и монтаж комбинированного шкафа.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Перенос и монтаж комбинированного шкафа.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Перенос и монтаж комбинированного шкафа.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Проверка открывание дверей.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Выполнение заказов школы.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 по изготовлению изделий.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rPr>
          <w:trHeight w:val="370"/>
        </w:trPr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 по изготовлению изделий.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rPr>
          <w:trHeight w:val="1116"/>
        </w:trPr>
        <w:tc>
          <w:tcPr>
            <w:tcW w:w="1134" w:type="dxa"/>
            <w:tcBorders>
              <w:top w:val="single" w:sz="4" w:space="0" w:color="auto"/>
              <w:left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207-208-209-210-211-212-213-214-215-216-217-218-219-220-227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rPr>
          <w:trHeight w:val="25"/>
        </w:trPr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 по изготовлению изделий.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Повторения правил техники безопасности в мастерской</w:t>
            </w:r>
          </w:p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229-230-231-232-233-234-235-236-237-238-239-240-241-242-243-244-245-246-</w:t>
            </w: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lastRenderedPageBreak/>
              <w:t>247-248-249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lastRenderedPageBreak/>
              <w:t>Самостоятельная работа по изготовлению изделий.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 по изготовлению изделий.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Повторения правил техники безопасности в мастерской</w:t>
            </w:r>
          </w:p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 по изготовлению изделий.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Самостоятельная работа по изготовлению изделий.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      255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256-256-257-258-259-260-261-262-263-264-265-266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267-339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77AA6" w:rsidRPr="0065471D" w:rsidTr="009335BA"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  <w:r w:rsidRPr="009C55A1"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  <w:t xml:space="preserve">  Подведение итогов года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77AA6" w:rsidRPr="009C55A1" w:rsidRDefault="00177AA6" w:rsidP="009C55A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1"/>
                <w:sz w:val="24"/>
                <w:szCs w:val="24"/>
                <w:lang w:eastAsia="ru-RU"/>
              </w:rPr>
            </w:pPr>
          </w:p>
        </w:tc>
      </w:tr>
    </w:tbl>
    <w:p w:rsidR="00177AA6" w:rsidRPr="005C3B3D" w:rsidRDefault="00177AA6" w:rsidP="001D2003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>Формы оценивания:</w:t>
      </w: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Учитель должен подходить к оценочному баллу индивидуально, учитывая при оценочном суждении следующие моменты:</w:t>
      </w:r>
    </w:p>
    <w:p w:rsidR="00177AA6" w:rsidRPr="005C3B3D" w:rsidRDefault="00177AA6" w:rsidP="005C3B3D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Качество изготовленного школьником объекта работы и правильность применявшихся им практических действий (анализ работы).</w:t>
      </w:r>
    </w:p>
    <w:p w:rsidR="00177AA6" w:rsidRPr="005C3B3D" w:rsidRDefault="00177AA6" w:rsidP="005C3B3D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Прилежание ученика во время работы.</w:t>
      </w:r>
    </w:p>
    <w:p w:rsidR="00177AA6" w:rsidRPr="005C3B3D" w:rsidRDefault="00177AA6" w:rsidP="005C3B3D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Степень умственной отсталости.</w:t>
      </w:r>
    </w:p>
    <w:p w:rsidR="00177AA6" w:rsidRPr="005C3B3D" w:rsidRDefault="00177AA6" w:rsidP="005C3B3D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Уровень патологии органов зрения, слуха и речи.</w:t>
      </w:r>
    </w:p>
    <w:p w:rsidR="00177AA6" w:rsidRPr="005C3B3D" w:rsidRDefault="00177AA6" w:rsidP="005C3B3D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Уровень физического развития ученика.</w:t>
      </w: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>За теоретическую часть:</w:t>
      </w: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>Оценка «5»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 ставится ученику, если теоретический материал усвоен в полном объёме, изложен без существенных ошибок с применением профессиональной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3B3D">
        <w:rPr>
          <w:rFonts w:ascii="Times New Roman" w:hAnsi="Times New Roman"/>
          <w:sz w:val="24"/>
          <w:szCs w:val="24"/>
          <w:lang w:eastAsia="ru-RU"/>
        </w:rPr>
        <w:t>терминалогии</w:t>
      </w:r>
      <w:proofErr w:type="spellEnd"/>
      <w:r w:rsidRPr="005C3B3D">
        <w:rPr>
          <w:rFonts w:ascii="Times New Roman" w:hAnsi="Times New Roman"/>
          <w:sz w:val="24"/>
          <w:szCs w:val="24"/>
          <w:lang w:eastAsia="ru-RU"/>
        </w:rPr>
        <w:t>.</w:t>
      </w: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>Оценка «4»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 ставится ученику, если в усвоении теоретического материала допущены незначительные пробелы, ошибки, материал изложен не точно, применялись дополнительные наводящие вопросы.</w:t>
      </w: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>Оценка «3»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 ставится ученику, если в усвоении теоретического материала имеются существенные пробелы, ответ не самостоятельный, применялись дополнительные наводящие вопросы.</w:t>
      </w: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>Оценка «2»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 ставится ученику, если в ответе допущены грубые ошибки, свидетельствующие о плохом усвоении теоретического материала даже при применении дополнительных наводящих вопросов.</w:t>
      </w: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>За практическую работу:</w:t>
      </w: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>Оценка «5»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 ставится ученику, если качество выполненной работы полностью соответствует технологическим требованиям и работа выполнена самостоятельно.</w:t>
      </w: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>Оценка «4»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 ставится ученику, если к качеству выполненной работы имеются замечания и </w:t>
      </w:r>
      <w:r w:rsidRPr="005C3B3D">
        <w:rPr>
          <w:rFonts w:ascii="Times New Roman" w:hAnsi="Times New Roman"/>
          <w:sz w:val="24"/>
          <w:szCs w:val="24"/>
          <w:lang w:eastAsia="ru-RU"/>
        </w:rPr>
        <w:lastRenderedPageBreak/>
        <w:t>качество частично не соответствует технологическим требованиям. Работа выполнена самостоятельно.</w:t>
      </w: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>Оценка «3»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 ставится ученику, если качество выполненной работы не соответствует технологическим требованиям. Работа выполнена с помощью учителя.</w:t>
      </w: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>Оценка «2»</w:t>
      </w:r>
      <w:r w:rsidRPr="005C3B3D">
        <w:rPr>
          <w:rFonts w:ascii="Times New Roman" w:hAnsi="Times New Roman"/>
          <w:sz w:val="24"/>
          <w:szCs w:val="24"/>
          <w:lang w:eastAsia="ru-RU"/>
        </w:rPr>
        <w:t xml:space="preserve"> ставится ученику, если работа не выполнена.</w:t>
      </w:r>
    </w:p>
    <w:p w:rsidR="00177AA6" w:rsidRPr="005C3B3D" w:rsidRDefault="00177AA6" w:rsidP="005C3B3D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>Контроль.</w:t>
      </w:r>
    </w:p>
    <w:p w:rsidR="00177AA6" w:rsidRPr="003E6953" w:rsidRDefault="00177AA6" w:rsidP="003E6953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right="-284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sz w:val="24"/>
          <w:szCs w:val="24"/>
          <w:lang w:eastAsia="ru-RU"/>
        </w:rPr>
        <w:t>Контроль осуществляется в форме проведения самостоятельных работ, контрольной работы и анализа их качества в конце каждой четверти после проведения практического повторения.</w:t>
      </w:r>
    </w:p>
    <w:p w:rsidR="00177AA6" w:rsidRPr="00C20CDC" w:rsidRDefault="00177AA6" w:rsidP="00C20CDC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5C3B3D">
        <w:rPr>
          <w:rFonts w:ascii="Times New Roman" w:hAnsi="Times New Roman"/>
          <w:b/>
          <w:sz w:val="24"/>
          <w:szCs w:val="24"/>
          <w:lang w:eastAsia="ru-RU"/>
        </w:rPr>
        <w:t xml:space="preserve">Перечень  </w:t>
      </w:r>
      <w:proofErr w:type="spellStart"/>
      <w:r w:rsidRPr="005C3B3D">
        <w:rPr>
          <w:rFonts w:ascii="Times New Roman" w:hAnsi="Times New Roman"/>
          <w:b/>
          <w:sz w:val="24"/>
          <w:szCs w:val="24"/>
          <w:lang w:eastAsia="ru-RU"/>
        </w:rPr>
        <w:t>учебно</w:t>
      </w:r>
      <w:proofErr w:type="spellEnd"/>
      <w:r w:rsidRPr="005C3B3D">
        <w:rPr>
          <w:rFonts w:ascii="Times New Roman" w:hAnsi="Times New Roman"/>
          <w:b/>
          <w:sz w:val="24"/>
          <w:szCs w:val="24"/>
          <w:lang w:eastAsia="ru-RU"/>
        </w:rPr>
        <w:t>–методического обеспечения образовательного процесса</w:t>
      </w:r>
    </w:p>
    <w:p w:rsidR="00C20CDC" w:rsidRPr="00C20CDC" w:rsidRDefault="00C20CDC" w:rsidP="00C20CDC">
      <w:pPr>
        <w:spacing w:after="0" w:line="276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20CDC">
        <w:rPr>
          <w:rFonts w:ascii="Times New Roman" w:hAnsi="Times New Roman"/>
          <w:sz w:val="24"/>
          <w:szCs w:val="24"/>
        </w:rPr>
        <w:t xml:space="preserve">1.Картушина Т.В, Технология, Учебник </w:t>
      </w:r>
      <w:proofErr w:type="spellStart"/>
      <w:r w:rsidRPr="00C20CDC">
        <w:rPr>
          <w:rFonts w:ascii="Times New Roman" w:hAnsi="Times New Roman"/>
          <w:sz w:val="24"/>
          <w:szCs w:val="24"/>
        </w:rPr>
        <w:t>дл</w:t>
      </w:r>
      <w:proofErr w:type="spellEnd"/>
      <w:r w:rsidRPr="00C20CDC">
        <w:rPr>
          <w:rFonts w:ascii="Times New Roman" w:hAnsi="Times New Roman"/>
          <w:sz w:val="24"/>
          <w:szCs w:val="24"/>
        </w:rPr>
        <w:t xml:space="preserve"> общеобразовательного учреждения, М.: Просвещение, 2016</w:t>
      </w:r>
    </w:p>
    <w:p w:rsidR="00C20CDC" w:rsidRPr="00C20CDC" w:rsidRDefault="00C20CDC" w:rsidP="00C20CD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20CDC">
        <w:rPr>
          <w:rFonts w:ascii="Times New Roman" w:hAnsi="Times New Roman"/>
          <w:sz w:val="24"/>
          <w:szCs w:val="24"/>
        </w:rPr>
        <w:t>2.Программы специальных (коррекционных) образовательных учреждений VIII вида для 5-9 класса. Под редакцией В.В. Воронковой – М., ВЛАДОС, 2011г</w:t>
      </w:r>
    </w:p>
    <w:p w:rsidR="00C20CDC" w:rsidRPr="00C20CDC" w:rsidRDefault="00C20CDC" w:rsidP="00C20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CDC">
        <w:rPr>
          <w:rFonts w:ascii="Times New Roman" w:hAnsi="Times New Roman"/>
          <w:sz w:val="24"/>
          <w:szCs w:val="24"/>
          <w:lang w:eastAsia="ru-RU"/>
        </w:rPr>
        <w:t xml:space="preserve">3.А. В. Никитин. Мебель своими руками.- М.: ACT. 2012.. </w:t>
      </w:r>
    </w:p>
    <w:p w:rsidR="00C20CDC" w:rsidRPr="005C3B3D" w:rsidRDefault="00C20CDC" w:rsidP="005C3B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77AA6" w:rsidRPr="005C3B3D" w:rsidRDefault="00177AA6">
      <w:pPr>
        <w:rPr>
          <w:rFonts w:ascii="Times New Roman" w:hAnsi="Times New Roman"/>
          <w:sz w:val="24"/>
          <w:szCs w:val="24"/>
        </w:rPr>
      </w:pPr>
    </w:p>
    <w:sectPr w:rsidR="00177AA6" w:rsidRPr="005C3B3D" w:rsidSect="00A60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altName w:val="MS Gothic"/>
    <w:charset w:val="CC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AEC390F"/>
    <w:multiLevelType w:val="hybridMultilevel"/>
    <w:tmpl w:val="306ADF6A"/>
    <w:lvl w:ilvl="0" w:tplc="E13E87E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B457CFF"/>
    <w:multiLevelType w:val="hybridMultilevel"/>
    <w:tmpl w:val="2CBC7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D6C23"/>
    <w:multiLevelType w:val="hybridMultilevel"/>
    <w:tmpl w:val="9E48D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84101"/>
    <w:multiLevelType w:val="hybridMultilevel"/>
    <w:tmpl w:val="25881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55624F"/>
    <w:multiLevelType w:val="hybridMultilevel"/>
    <w:tmpl w:val="9702C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A48D2"/>
    <w:multiLevelType w:val="hybridMultilevel"/>
    <w:tmpl w:val="27983484"/>
    <w:lvl w:ilvl="0" w:tplc="7E0C02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EC05B3"/>
    <w:multiLevelType w:val="hybridMultilevel"/>
    <w:tmpl w:val="B434E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5A7BBA"/>
    <w:multiLevelType w:val="hybridMultilevel"/>
    <w:tmpl w:val="4816EB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27E1AF4"/>
    <w:multiLevelType w:val="multilevel"/>
    <w:tmpl w:val="5172FFEE"/>
    <w:lvl w:ilvl="0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8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8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3B3D"/>
    <w:rsid w:val="00177AA6"/>
    <w:rsid w:val="001C4BA9"/>
    <w:rsid w:val="001D2003"/>
    <w:rsid w:val="003E6953"/>
    <w:rsid w:val="004D4C25"/>
    <w:rsid w:val="0052060D"/>
    <w:rsid w:val="005C3B3D"/>
    <w:rsid w:val="0065471D"/>
    <w:rsid w:val="007D4550"/>
    <w:rsid w:val="009335BA"/>
    <w:rsid w:val="00962505"/>
    <w:rsid w:val="009C55A1"/>
    <w:rsid w:val="00A608E0"/>
    <w:rsid w:val="00A62766"/>
    <w:rsid w:val="00B72D75"/>
    <w:rsid w:val="00C20CDC"/>
    <w:rsid w:val="00CA04B6"/>
    <w:rsid w:val="00CD5ABE"/>
    <w:rsid w:val="00D43477"/>
    <w:rsid w:val="00EB7A4A"/>
    <w:rsid w:val="00F97249"/>
    <w:rsid w:val="00FA28D8"/>
    <w:rsid w:val="00FB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6B728BA3"/>
  <w15:docId w15:val="{6A0FE872-7B51-47AE-80FA-F56F04299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8E0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0"/>
    <w:link w:val="30"/>
    <w:uiPriority w:val="99"/>
    <w:qFormat/>
    <w:rsid w:val="005C3B3D"/>
    <w:pPr>
      <w:keepNext/>
      <w:widowControl w:val="0"/>
      <w:tabs>
        <w:tab w:val="num" w:pos="0"/>
      </w:tabs>
      <w:suppressAutoHyphens/>
      <w:spacing w:before="240" w:after="120" w:line="240" w:lineRule="auto"/>
      <w:outlineLvl w:val="2"/>
    </w:pPr>
    <w:rPr>
      <w:rFonts w:ascii="DejaVu Sans" w:eastAsia="DejaVu Sans" w:hAnsi="DejaVu Sans" w:cs="DejaVu Sans"/>
      <w:b/>
      <w:bCs/>
      <w:kern w:val="1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5C3B3D"/>
    <w:rPr>
      <w:rFonts w:ascii="DejaVu Sans" w:eastAsia="DejaVu Sans" w:hAnsi="DejaVu Sans" w:cs="DejaVu Sans"/>
      <w:b/>
      <w:bCs/>
      <w:kern w:val="1"/>
      <w:sz w:val="28"/>
      <w:szCs w:val="28"/>
      <w:lang w:eastAsia="ru-RU"/>
    </w:rPr>
  </w:style>
  <w:style w:type="character" w:styleId="a4">
    <w:name w:val="Hyperlink"/>
    <w:uiPriority w:val="99"/>
    <w:semiHidden/>
    <w:rsid w:val="005C3B3D"/>
    <w:rPr>
      <w:rFonts w:cs="Times New Roman"/>
      <w:color w:val="000080"/>
      <w:u w:val="single"/>
    </w:rPr>
  </w:style>
  <w:style w:type="paragraph" w:styleId="a0">
    <w:name w:val="Body Text"/>
    <w:basedOn w:val="a"/>
    <w:link w:val="a5"/>
    <w:uiPriority w:val="99"/>
    <w:semiHidden/>
    <w:rsid w:val="005C3B3D"/>
    <w:pPr>
      <w:widowControl w:val="0"/>
      <w:suppressAutoHyphens/>
      <w:spacing w:after="120" w:line="240" w:lineRule="auto"/>
    </w:pPr>
    <w:rPr>
      <w:rFonts w:ascii="DejaVu Sans" w:eastAsia="DejaVu Sans" w:hAnsi="DejaVu Sans"/>
      <w:kern w:val="1"/>
      <w:sz w:val="24"/>
      <w:szCs w:val="24"/>
      <w:lang w:eastAsia="ru-RU"/>
    </w:rPr>
  </w:style>
  <w:style w:type="character" w:customStyle="1" w:styleId="a5">
    <w:name w:val="Основной текст Знак"/>
    <w:link w:val="a0"/>
    <w:uiPriority w:val="99"/>
    <w:semiHidden/>
    <w:locked/>
    <w:rsid w:val="005C3B3D"/>
    <w:rPr>
      <w:rFonts w:ascii="DejaVu Sans" w:eastAsia="DejaVu Sans" w:hAnsi="DejaVu Sans" w:cs="Times New Roman"/>
      <w:kern w:val="1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5C3B3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5C3B3D"/>
    <w:rPr>
      <w:rFonts w:cs="Times New Roman"/>
    </w:rPr>
  </w:style>
  <w:style w:type="table" w:styleId="a7">
    <w:name w:val="Table Grid"/>
    <w:basedOn w:val="a2"/>
    <w:uiPriority w:val="99"/>
    <w:rsid w:val="005C3B3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uiPriority w:val="99"/>
    <w:qFormat/>
    <w:rsid w:val="005C3B3D"/>
    <w:rPr>
      <w:rFonts w:cs="Times New Roman"/>
      <w:b/>
      <w:bCs/>
    </w:rPr>
  </w:style>
  <w:style w:type="paragraph" w:customStyle="1" w:styleId="arialtextsmallall">
    <w:name w:val="arial_text_small_all"/>
    <w:basedOn w:val="a"/>
    <w:uiPriority w:val="99"/>
    <w:rsid w:val="005C3B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satz-Standardschriftart">
    <w:name w:val="Absatz-Standardschriftart"/>
    <w:uiPriority w:val="99"/>
    <w:rsid w:val="005C3B3D"/>
  </w:style>
  <w:style w:type="character" w:customStyle="1" w:styleId="WW-Absatz-Standardschriftart">
    <w:name w:val="WW-Absatz-Standardschriftart"/>
    <w:uiPriority w:val="99"/>
    <w:rsid w:val="005C3B3D"/>
  </w:style>
  <w:style w:type="character" w:customStyle="1" w:styleId="WW-Absatz-Standardschriftart1">
    <w:name w:val="WW-Absatz-Standardschriftart1"/>
    <w:uiPriority w:val="99"/>
    <w:rsid w:val="005C3B3D"/>
  </w:style>
  <w:style w:type="character" w:customStyle="1" w:styleId="WW-Absatz-Standardschriftart11">
    <w:name w:val="WW-Absatz-Standardschriftart11"/>
    <w:uiPriority w:val="99"/>
    <w:rsid w:val="005C3B3D"/>
  </w:style>
  <w:style w:type="character" w:customStyle="1" w:styleId="WW-Absatz-Standardschriftart111">
    <w:name w:val="WW-Absatz-Standardschriftart111"/>
    <w:uiPriority w:val="99"/>
    <w:rsid w:val="005C3B3D"/>
  </w:style>
  <w:style w:type="paragraph" w:customStyle="1" w:styleId="1">
    <w:name w:val="Заголовок1"/>
    <w:basedOn w:val="a"/>
    <w:next w:val="a0"/>
    <w:uiPriority w:val="99"/>
    <w:rsid w:val="005C3B3D"/>
    <w:pPr>
      <w:keepNext/>
      <w:widowControl w:val="0"/>
      <w:suppressAutoHyphens/>
      <w:spacing w:before="240" w:after="120" w:line="240" w:lineRule="auto"/>
    </w:pPr>
    <w:rPr>
      <w:rFonts w:ascii="DejaVu Sans" w:eastAsia="DejaVu Sans" w:hAnsi="DejaVu Sans" w:cs="DejaVu Sans"/>
      <w:kern w:val="1"/>
      <w:sz w:val="28"/>
      <w:szCs w:val="28"/>
      <w:lang w:eastAsia="ru-RU"/>
    </w:rPr>
  </w:style>
  <w:style w:type="paragraph" w:styleId="a9">
    <w:name w:val="List"/>
    <w:basedOn w:val="a0"/>
    <w:uiPriority w:val="99"/>
    <w:semiHidden/>
    <w:rsid w:val="005C3B3D"/>
  </w:style>
  <w:style w:type="paragraph" w:customStyle="1" w:styleId="10">
    <w:name w:val="Название1"/>
    <w:basedOn w:val="a"/>
    <w:uiPriority w:val="99"/>
    <w:rsid w:val="005C3B3D"/>
    <w:pPr>
      <w:widowControl w:val="0"/>
      <w:suppressLineNumbers/>
      <w:suppressAutoHyphens/>
      <w:spacing w:before="120" w:after="120" w:line="240" w:lineRule="auto"/>
    </w:pPr>
    <w:rPr>
      <w:rFonts w:ascii="DejaVu Sans" w:eastAsia="DejaVu Sans" w:hAnsi="DejaVu Sans"/>
      <w:i/>
      <w:iCs/>
      <w:kern w:val="1"/>
      <w:sz w:val="24"/>
      <w:szCs w:val="24"/>
      <w:lang w:eastAsia="ru-RU"/>
    </w:rPr>
  </w:style>
  <w:style w:type="paragraph" w:customStyle="1" w:styleId="11">
    <w:name w:val="Указатель1"/>
    <w:basedOn w:val="a"/>
    <w:uiPriority w:val="99"/>
    <w:rsid w:val="005C3B3D"/>
    <w:pPr>
      <w:widowControl w:val="0"/>
      <w:suppressLineNumbers/>
      <w:suppressAutoHyphens/>
      <w:spacing w:after="0" w:line="240" w:lineRule="auto"/>
    </w:pPr>
    <w:rPr>
      <w:rFonts w:ascii="DejaVu Sans" w:eastAsia="DejaVu Sans" w:hAnsi="DejaVu Sans"/>
      <w:kern w:val="1"/>
      <w:sz w:val="24"/>
      <w:szCs w:val="24"/>
      <w:lang w:eastAsia="ru-RU"/>
    </w:rPr>
  </w:style>
  <w:style w:type="paragraph" w:customStyle="1" w:styleId="aa">
    <w:name w:val="Содержимое таблицы"/>
    <w:basedOn w:val="a"/>
    <w:uiPriority w:val="99"/>
    <w:rsid w:val="005C3B3D"/>
    <w:pPr>
      <w:widowControl w:val="0"/>
      <w:suppressLineNumbers/>
      <w:suppressAutoHyphens/>
      <w:spacing w:after="0" w:line="240" w:lineRule="auto"/>
    </w:pPr>
    <w:rPr>
      <w:rFonts w:ascii="DejaVu Sans" w:eastAsia="DejaVu Sans" w:hAnsi="DejaVu Sans"/>
      <w:kern w:val="1"/>
      <w:sz w:val="24"/>
      <w:szCs w:val="24"/>
      <w:lang w:eastAsia="ru-RU"/>
    </w:rPr>
  </w:style>
  <w:style w:type="paragraph" w:customStyle="1" w:styleId="ab">
    <w:name w:val="Заголовок таблицы"/>
    <w:basedOn w:val="aa"/>
    <w:uiPriority w:val="99"/>
    <w:rsid w:val="005C3B3D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rsid w:val="005C3B3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link w:val="ac"/>
    <w:uiPriority w:val="99"/>
    <w:semiHidden/>
    <w:locked/>
    <w:rsid w:val="005C3B3D"/>
    <w:rPr>
      <w:rFonts w:ascii="Tahoma" w:hAnsi="Tahoma" w:cs="Tahoma"/>
      <w:sz w:val="16"/>
      <w:szCs w:val="16"/>
      <w:lang w:eastAsia="ru-RU"/>
    </w:rPr>
  </w:style>
  <w:style w:type="paragraph" w:customStyle="1" w:styleId="12">
    <w:name w:val="Без интервала1"/>
    <w:uiPriority w:val="99"/>
    <w:rsid w:val="00F97249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4913</Words>
  <Characters>28007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KREZ N1402W</cp:lastModifiedBy>
  <cp:revision>15</cp:revision>
  <cp:lastPrinted>2017-12-16T05:36:00Z</cp:lastPrinted>
  <dcterms:created xsi:type="dcterms:W3CDTF">2017-12-14T17:37:00Z</dcterms:created>
  <dcterms:modified xsi:type="dcterms:W3CDTF">2018-06-23T15:59:00Z</dcterms:modified>
</cp:coreProperties>
</file>